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3640" w14:textId="26496D13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 xml:space="preserve">Local authorities must publish the following information about their counter fraud work. </w:t>
      </w:r>
    </w:p>
    <w:p w14:paraId="69EA42D3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36221349" w14:textId="77777777" w:rsidR="007E3EA9" w:rsidRDefault="007E3EA9" w:rsidP="007E3EA9">
      <w:pPr>
        <w:rPr>
          <w:rFonts w:ascii="Arial" w:hAnsi="Arial" w:cs="Arial"/>
          <w:b/>
          <w:bCs/>
          <w:color w:val="1F497D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1F497D"/>
          <w:sz w:val="24"/>
          <w:szCs w:val="24"/>
          <w:u w:val="single"/>
        </w:rPr>
        <w:t>The data relates to the period 01.04.19 to 31.03.20.</w:t>
      </w:r>
    </w:p>
    <w:p w14:paraId="544AAFC9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0FC3FE24" w14:textId="21BD4ED9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• Number of occasions they use powers under the Prevention of Social Housing Fraud (Power to Require Information) (England) Regulations 2014, or similar powers: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color w:val="1F497D"/>
          <w:sz w:val="24"/>
          <w:szCs w:val="24"/>
        </w:rPr>
        <w:t>0</w:t>
      </w:r>
    </w:p>
    <w:p w14:paraId="6CF9740E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1285CE71" w14:textId="2D0268B0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• Total number (absolute and full time equivalent) of employees undertaking investigations and prosecutions of fraud</w:t>
      </w:r>
      <w:r>
        <w:rPr>
          <w:rFonts w:ascii="Arial" w:hAnsi="Arial" w:cs="Arial"/>
          <w:color w:val="1F497D"/>
          <w:sz w:val="24"/>
          <w:szCs w:val="24"/>
        </w:rPr>
        <w:t xml:space="preserve">: </w:t>
      </w:r>
      <w:r>
        <w:rPr>
          <w:rFonts w:ascii="Arial" w:hAnsi="Arial" w:cs="Arial"/>
          <w:color w:val="1F497D"/>
          <w:sz w:val="24"/>
          <w:szCs w:val="24"/>
        </w:rPr>
        <w:t>Absolute 3, full time equivalent 2.4</w:t>
      </w:r>
    </w:p>
    <w:p w14:paraId="324D7F6C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328BE0E4" w14:textId="03D47736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• total number (absolute and full time equivalent) of professionally accredited counter fraud specialists</w:t>
      </w:r>
      <w:r>
        <w:rPr>
          <w:rFonts w:ascii="Arial" w:hAnsi="Arial" w:cs="Arial"/>
          <w:color w:val="1F497D"/>
          <w:sz w:val="24"/>
          <w:szCs w:val="24"/>
        </w:rPr>
        <w:t xml:space="preserve">: </w:t>
      </w:r>
      <w:r>
        <w:rPr>
          <w:rFonts w:ascii="Arial" w:hAnsi="Arial" w:cs="Arial"/>
          <w:color w:val="1F497D"/>
          <w:sz w:val="24"/>
          <w:szCs w:val="24"/>
        </w:rPr>
        <w:t>Absolute 2, full time equivalent 1.4</w:t>
      </w:r>
    </w:p>
    <w:p w14:paraId="3B3F6BDC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0B19B962" w14:textId="5076EF7E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• Total amount spent by the authority on the investigation and prosecution of fraud</w:t>
      </w:r>
      <w:r>
        <w:rPr>
          <w:rFonts w:ascii="Arial" w:hAnsi="Arial" w:cs="Arial"/>
          <w:color w:val="1F497D"/>
          <w:sz w:val="24"/>
          <w:szCs w:val="24"/>
        </w:rPr>
        <w:t>: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</w:p>
    <w:p w14:paraId="74E98BA3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£55,086.80</w:t>
      </w:r>
    </w:p>
    <w:p w14:paraId="3E9EDE68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428CD255" w14:textId="082C4B1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• Total number of fraud cases investigated</w:t>
      </w:r>
      <w:r>
        <w:rPr>
          <w:rFonts w:ascii="Arial" w:hAnsi="Arial" w:cs="Arial"/>
          <w:color w:val="1F497D"/>
          <w:sz w:val="24"/>
          <w:szCs w:val="24"/>
        </w:rPr>
        <w:t xml:space="preserve">: </w:t>
      </w:r>
      <w:r>
        <w:rPr>
          <w:rFonts w:ascii="Arial" w:hAnsi="Arial" w:cs="Arial"/>
          <w:color w:val="1F497D"/>
          <w:sz w:val="24"/>
          <w:szCs w:val="24"/>
        </w:rPr>
        <w:t>384</w:t>
      </w:r>
    </w:p>
    <w:p w14:paraId="2F6DDBED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249ACCCB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3661296C" w14:textId="77777777" w:rsidR="007E3EA9" w:rsidRDefault="007E3EA9" w:rsidP="007E3EA9">
      <w:pPr>
        <w:rPr>
          <w:rFonts w:ascii="Arial" w:hAnsi="Arial" w:cs="Arial"/>
          <w:b/>
          <w:bCs/>
          <w:color w:val="1F497D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1F497D"/>
          <w:sz w:val="24"/>
          <w:szCs w:val="24"/>
          <w:u w:val="single"/>
        </w:rPr>
        <w:t>The data relates to the period 01.04.2020 to 31.03.2021.</w:t>
      </w:r>
    </w:p>
    <w:p w14:paraId="487EE515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7C8A21A3" w14:textId="0C8161E9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• Number of occasions they use powers under the Prevention of Social Housing Fraud (Power to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color w:val="1F497D"/>
          <w:sz w:val="24"/>
          <w:szCs w:val="24"/>
        </w:rPr>
        <w:t>Require Information) (England) Regulations 2014, or similar powers: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color w:val="1F497D"/>
          <w:sz w:val="24"/>
          <w:szCs w:val="24"/>
        </w:rPr>
        <w:t>1</w:t>
      </w:r>
    </w:p>
    <w:p w14:paraId="5A395CEE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4B3EED15" w14:textId="40A81631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 xml:space="preserve">• Total number (absolute and full time equivalent) of employees undertaking </w:t>
      </w:r>
      <w:r>
        <w:rPr>
          <w:rFonts w:ascii="Arial" w:hAnsi="Arial" w:cs="Arial"/>
          <w:color w:val="1F497D"/>
          <w:sz w:val="24"/>
          <w:szCs w:val="24"/>
        </w:rPr>
        <w:t>i</w:t>
      </w:r>
      <w:r>
        <w:rPr>
          <w:rFonts w:ascii="Arial" w:hAnsi="Arial" w:cs="Arial"/>
          <w:color w:val="1F497D"/>
          <w:sz w:val="24"/>
          <w:szCs w:val="24"/>
        </w:rPr>
        <w:t>nvestigations and prosecutions of fraud</w:t>
      </w:r>
      <w:r>
        <w:rPr>
          <w:rFonts w:ascii="Arial" w:hAnsi="Arial" w:cs="Arial"/>
          <w:color w:val="1F497D"/>
          <w:sz w:val="24"/>
          <w:szCs w:val="24"/>
        </w:rPr>
        <w:t>:</w:t>
      </w:r>
      <w:r>
        <w:rPr>
          <w:rFonts w:ascii="Arial" w:hAnsi="Arial" w:cs="Arial"/>
          <w:color w:val="1F497D"/>
          <w:sz w:val="24"/>
          <w:szCs w:val="24"/>
        </w:rPr>
        <w:t xml:space="preserve"> Absolute 3, full time equivalent 2.4</w:t>
      </w:r>
    </w:p>
    <w:p w14:paraId="481A1ED6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050C172F" w14:textId="5BF3FF61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• total number (absolute and full time equivalent) of professionally accredited counter fraud specialists</w:t>
      </w:r>
      <w:r>
        <w:rPr>
          <w:rFonts w:ascii="Arial" w:hAnsi="Arial" w:cs="Arial"/>
          <w:color w:val="1F497D"/>
          <w:sz w:val="24"/>
          <w:szCs w:val="24"/>
        </w:rPr>
        <w:t>:</w:t>
      </w:r>
      <w:r>
        <w:rPr>
          <w:rFonts w:ascii="Arial" w:hAnsi="Arial" w:cs="Arial"/>
          <w:color w:val="1F497D"/>
          <w:sz w:val="24"/>
          <w:szCs w:val="24"/>
        </w:rPr>
        <w:t xml:space="preserve"> Absolute 2, full time equivalent 1.4</w:t>
      </w:r>
    </w:p>
    <w:p w14:paraId="3BE2131B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6B03D304" w14:textId="3A991FA1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• Total amount spent by the authority on the investigation and prosecution of fraud</w:t>
      </w:r>
      <w:r>
        <w:rPr>
          <w:rFonts w:ascii="Arial" w:hAnsi="Arial" w:cs="Arial"/>
          <w:color w:val="1F497D"/>
          <w:sz w:val="24"/>
          <w:szCs w:val="24"/>
        </w:rPr>
        <w:t>: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</w:p>
    <w:p w14:paraId="0CC322FD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£57,391.16</w:t>
      </w:r>
    </w:p>
    <w:p w14:paraId="3521F1FE" w14:textId="77777777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</w:p>
    <w:p w14:paraId="1F33187B" w14:textId="5F0CCF22" w:rsidR="007E3EA9" w:rsidRDefault="007E3EA9" w:rsidP="007E3EA9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• Total number of fraud cases investigated</w:t>
      </w:r>
      <w:r>
        <w:rPr>
          <w:rFonts w:ascii="Arial" w:hAnsi="Arial" w:cs="Arial"/>
          <w:color w:val="1F497D"/>
          <w:sz w:val="24"/>
          <w:szCs w:val="24"/>
        </w:rPr>
        <w:t xml:space="preserve">: </w:t>
      </w:r>
      <w:r>
        <w:rPr>
          <w:rFonts w:ascii="Arial" w:hAnsi="Arial" w:cs="Arial"/>
          <w:color w:val="1F497D"/>
          <w:sz w:val="24"/>
          <w:szCs w:val="24"/>
        </w:rPr>
        <w:t>143</w:t>
      </w:r>
    </w:p>
    <w:p w14:paraId="1083BCFD" w14:textId="77777777" w:rsidR="007E3EA9" w:rsidRDefault="007E3EA9"/>
    <w:sectPr w:rsidR="007E3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A9"/>
    <w:rsid w:val="007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4141"/>
  <w15:chartTrackingRefBased/>
  <w15:docId w15:val="{53F82957-EADE-47A1-BF14-A9C425C9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Amy J.</dc:creator>
  <cp:keywords/>
  <dc:description/>
  <cp:lastModifiedBy>Holland, Amy J.</cp:lastModifiedBy>
  <cp:revision>1</cp:revision>
  <dcterms:created xsi:type="dcterms:W3CDTF">2022-02-03T11:15:00Z</dcterms:created>
  <dcterms:modified xsi:type="dcterms:W3CDTF">2022-02-03T11:21:00Z</dcterms:modified>
</cp:coreProperties>
</file>