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D9FA0" w14:textId="05090259" w:rsidR="003D7952" w:rsidRDefault="003D7952" w:rsidP="003D7952">
      <w:pPr>
        <w:rPr>
          <w:b/>
          <w:bCs/>
        </w:rPr>
      </w:pPr>
      <w:r>
        <w:rPr>
          <w:b/>
          <w:bCs/>
        </w:rPr>
        <w:t>Data relating to the period 01.04.22 to 31.03.23</w:t>
      </w:r>
      <w:r w:rsidR="00632053">
        <w:rPr>
          <w:b/>
          <w:bCs/>
        </w:rPr>
        <w:t>:</w:t>
      </w:r>
    </w:p>
    <w:p w14:paraId="54217B9D" w14:textId="77777777" w:rsidR="003D7952" w:rsidRDefault="003D7952" w:rsidP="003D7952"/>
    <w:p w14:paraId="530FE0F1" w14:textId="77777777" w:rsidR="003D7952" w:rsidRDefault="003D7952" w:rsidP="003D7952">
      <w:r>
        <w:t xml:space="preserve">• Number of occasions they use powers under the Prevention of Social Housing Fraud (Power to Require Information) (England) Regulations 2014, or similar powers: </w:t>
      </w:r>
    </w:p>
    <w:p w14:paraId="2390229C" w14:textId="202C002F" w:rsidR="003D7952" w:rsidRPr="003D7952" w:rsidRDefault="003D7952" w:rsidP="003D7952">
      <w:pPr>
        <w:rPr>
          <w:b/>
          <w:bCs/>
          <w:color w:val="0070C0"/>
        </w:rPr>
      </w:pPr>
      <w:r w:rsidRPr="003D7952">
        <w:rPr>
          <w:b/>
          <w:bCs/>
          <w:color w:val="0070C0"/>
        </w:rPr>
        <w:t>0</w:t>
      </w:r>
    </w:p>
    <w:p w14:paraId="6B8C75B7" w14:textId="77777777" w:rsidR="003D7952" w:rsidRDefault="003D7952" w:rsidP="003D7952"/>
    <w:p w14:paraId="1CA4BAFD" w14:textId="77777777" w:rsidR="003D7952" w:rsidRDefault="003D7952" w:rsidP="003D7952">
      <w:r>
        <w:t xml:space="preserve">• Total number (absolute and full time equivalent) of employees undertaking investigations and prosecutions of fraud: </w:t>
      </w:r>
    </w:p>
    <w:p w14:paraId="068CCC6B" w14:textId="730EDF98" w:rsidR="003D7952" w:rsidRPr="003D7952" w:rsidRDefault="003D7952" w:rsidP="003D7952">
      <w:pPr>
        <w:rPr>
          <w:b/>
          <w:bCs/>
          <w:color w:val="0070C0"/>
        </w:rPr>
      </w:pPr>
      <w:r w:rsidRPr="003D7952">
        <w:rPr>
          <w:b/>
          <w:bCs/>
          <w:color w:val="0070C0"/>
        </w:rPr>
        <w:t>Absolute 3, full time equivalent 2.4</w:t>
      </w:r>
    </w:p>
    <w:p w14:paraId="628ADDBD" w14:textId="77777777" w:rsidR="003D7952" w:rsidRDefault="003D7952" w:rsidP="003D7952"/>
    <w:p w14:paraId="6296E210" w14:textId="77777777" w:rsidR="003D7952" w:rsidRDefault="003D7952" w:rsidP="003D7952">
      <w:r>
        <w:t xml:space="preserve">• total number (absolute and full time equivalent) of professionally accredited counter fraud specialists: </w:t>
      </w:r>
    </w:p>
    <w:p w14:paraId="046996B2" w14:textId="76A63D9F" w:rsidR="003D7952" w:rsidRPr="003D7952" w:rsidRDefault="003D7952" w:rsidP="003D7952">
      <w:pPr>
        <w:rPr>
          <w:b/>
          <w:bCs/>
          <w:color w:val="0070C0"/>
        </w:rPr>
      </w:pPr>
      <w:r w:rsidRPr="003D7952">
        <w:rPr>
          <w:b/>
          <w:bCs/>
          <w:color w:val="0070C0"/>
        </w:rPr>
        <w:t>Absolute 2, full time equivalent 1.4</w:t>
      </w:r>
    </w:p>
    <w:p w14:paraId="61C6E7E1" w14:textId="77777777" w:rsidR="003D7952" w:rsidRDefault="003D7952" w:rsidP="003D7952"/>
    <w:p w14:paraId="26BA8BF1" w14:textId="77777777" w:rsidR="003D7952" w:rsidRDefault="003D7952" w:rsidP="003D7952">
      <w:r>
        <w:t xml:space="preserve">• Total amount spent by the authority on the investigation and prosecution of fraud: </w:t>
      </w:r>
    </w:p>
    <w:p w14:paraId="5D9750ED" w14:textId="77777777" w:rsidR="003D7952" w:rsidRPr="003D7952" w:rsidRDefault="003D7952" w:rsidP="003D7952">
      <w:pPr>
        <w:rPr>
          <w:b/>
          <w:bCs/>
          <w:color w:val="0070C0"/>
        </w:rPr>
      </w:pPr>
      <w:r w:rsidRPr="003D7952">
        <w:rPr>
          <w:b/>
          <w:bCs/>
          <w:color w:val="0070C0"/>
        </w:rPr>
        <w:t>£69,164.32</w:t>
      </w:r>
    </w:p>
    <w:p w14:paraId="11086CAB" w14:textId="77777777" w:rsidR="003D7952" w:rsidRDefault="003D7952" w:rsidP="003D7952"/>
    <w:p w14:paraId="21AE0710" w14:textId="77777777" w:rsidR="003D7952" w:rsidRDefault="003D7952" w:rsidP="003D7952">
      <w:r>
        <w:t xml:space="preserve">• Total number of fraud cases investigated: </w:t>
      </w:r>
    </w:p>
    <w:p w14:paraId="0B3D8410" w14:textId="516B6FD4" w:rsidR="003D7952" w:rsidRPr="003D7952" w:rsidRDefault="003D7952" w:rsidP="003D7952">
      <w:pPr>
        <w:rPr>
          <w:b/>
          <w:bCs/>
          <w:color w:val="0070C0"/>
        </w:rPr>
      </w:pPr>
      <w:r w:rsidRPr="003D7952">
        <w:rPr>
          <w:b/>
          <w:bCs/>
          <w:color w:val="0070C0"/>
        </w:rPr>
        <w:t>166</w:t>
      </w:r>
    </w:p>
    <w:p w14:paraId="3C3E3F51" w14:textId="77777777" w:rsidR="00BA4001" w:rsidRDefault="00BA4001"/>
    <w:sectPr w:rsidR="00BA4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52"/>
    <w:rsid w:val="003D7952"/>
    <w:rsid w:val="00632053"/>
    <w:rsid w:val="009762ED"/>
    <w:rsid w:val="00BA4001"/>
    <w:rsid w:val="00B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D994"/>
  <w15:chartTrackingRefBased/>
  <w15:docId w15:val="{9A494F87-B3E5-47F9-9770-190B4214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5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BC489E727C8449111DD0500017711" ma:contentTypeVersion="16" ma:contentTypeDescription="Create a new document." ma:contentTypeScope="" ma:versionID="aa62ac9cd6b0f72a48a8fa0bcc877309">
  <xsd:schema xmlns:xsd="http://www.w3.org/2001/XMLSchema" xmlns:xs="http://www.w3.org/2001/XMLSchema" xmlns:p="http://schemas.microsoft.com/office/2006/metadata/properties" xmlns:ns2="2da37fbf-5419-4d23-b699-1a9c811841f4" xmlns:ns3="0c3464e3-7550-4e61-8bbb-d910679945f4" xmlns:ns4="61ad3ab6-5f07-457e-b562-4dbb8de88a4c" targetNamespace="http://schemas.microsoft.com/office/2006/metadata/properties" ma:root="true" ma:fieldsID="f29d63805c00d68a14301675f6095f1b" ns2:_="" ns3:_="" ns4:_="">
    <xsd:import namespace="2da37fbf-5419-4d23-b699-1a9c811841f4"/>
    <xsd:import namespace="0c3464e3-7550-4e61-8bbb-d910679945f4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37fbf-5419-4d23-b699-1a9c81184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464e3-7550-4e61-8bbb-d91067994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9054df9-f01d-4437-9f15-fec538201c1c}" ma:internalName="TaxCatchAll" ma:showField="CatchAllData" ma:web="0c3464e3-7550-4e61-8bbb-d91067994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37fbf-5419-4d23-b699-1a9c811841f4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5703E-FA5C-411E-8CA3-3396425BF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37fbf-5419-4d23-b699-1a9c811841f4"/>
    <ds:schemaRef ds:uri="0c3464e3-7550-4e61-8bbb-d910679945f4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D6CE1-4EFC-4DAD-9C97-B4F2E9F156A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c3464e3-7550-4e61-8bbb-d910679945f4"/>
    <ds:schemaRef ds:uri="http://schemas.microsoft.com/office/infopath/2007/PartnerControls"/>
    <ds:schemaRef ds:uri="2da37fbf-5419-4d23-b699-1a9c811841f4"/>
    <ds:schemaRef ds:uri="http://purl.org/dc/terms/"/>
    <ds:schemaRef ds:uri="61ad3ab6-5f07-457e-b562-4dbb8de88a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DFC004-0CBF-412B-B97E-81CA4F349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 Report 2022-2023</dc:title>
  <dc:subject/>
  <dc:creator>McGrath, Jennifer</dc:creator>
  <cp:keywords/>
  <dc:description/>
  <cp:lastModifiedBy>Jackson, Ian</cp:lastModifiedBy>
  <cp:revision>3</cp:revision>
  <dcterms:created xsi:type="dcterms:W3CDTF">2023-06-08T15:10:00Z</dcterms:created>
  <dcterms:modified xsi:type="dcterms:W3CDTF">2023-06-08T15:28:00Z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0x010100563BC489E727C8449111DD0500017711</vt:lpwstr>
  </property>
</Properties>
</file>