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5630" w14:textId="01A66C2E" w:rsidR="0010638D" w:rsidRDefault="0010638D" w:rsidP="0010638D">
      <w:pPr>
        <w:pStyle w:val="Heading2"/>
        <w:numPr>
          <w:ilvl w:val="0"/>
          <w:numId w:val="0"/>
        </w:numPr>
      </w:pPr>
      <w:r>
        <w:t xml:space="preserve">Appendix </w:t>
      </w:r>
      <w:r w:rsidR="0079641B">
        <w:t>A</w:t>
      </w:r>
      <w:r>
        <w:t xml:space="preserve"> – Subsidy Control</w:t>
      </w:r>
    </w:p>
    <w:p w14:paraId="201F1906" w14:textId="5FAB9E23" w:rsidR="0010638D" w:rsidRPr="00B95178" w:rsidRDefault="00B95178" w:rsidP="00B95178">
      <w:pPr>
        <w:pStyle w:val="Heading5"/>
        <w:numPr>
          <w:ilvl w:val="0"/>
          <w:numId w:val="0"/>
        </w:numPr>
        <w:rPr>
          <w:b/>
          <w:bCs/>
        </w:rPr>
      </w:pPr>
      <w:r w:rsidRPr="00B95178">
        <w:rPr>
          <w:b/>
          <w:bCs/>
        </w:rPr>
        <w:t xml:space="preserve">Please complete this Appendix if you have answered ‘yes’ to Question </w:t>
      </w:r>
      <w:r w:rsidR="000D3AA3">
        <w:rPr>
          <w:b/>
          <w:bCs/>
        </w:rPr>
        <w:t>5.</w:t>
      </w:r>
      <w:r w:rsidR="00095D31">
        <w:rPr>
          <w:b/>
          <w:bCs/>
        </w:rPr>
        <w:t>4</w:t>
      </w:r>
      <w:r w:rsidRPr="00B95178">
        <w:rPr>
          <w:b/>
          <w:bCs/>
        </w:rPr>
        <w:t xml:space="preserve"> in the UKSPF Application Form.</w:t>
      </w:r>
    </w:p>
    <w:tbl>
      <w:tblPr>
        <w:tblStyle w:val="LightGrid-Accent2"/>
        <w:tblW w:w="9346" w:type="dxa"/>
        <w:tblLook w:val="04A0" w:firstRow="1" w:lastRow="0" w:firstColumn="1" w:lastColumn="0" w:noHBand="0" w:noVBand="1"/>
      </w:tblPr>
      <w:tblGrid>
        <w:gridCol w:w="4400"/>
        <w:gridCol w:w="4946"/>
      </w:tblGrid>
      <w:tr w:rsidR="0010638D" w:rsidRPr="00DF60A9" w14:paraId="381CE908" w14:textId="77777777" w:rsidTr="00796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640FCDC0" w14:textId="77777777" w:rsidR="0010638D" w:rsidRPr="00DF60A9" w:rsidRDefault="0010638D" w:rsidP="00E66027">
            <w:pPr>
              <w:pStyle w:val="TableHeading"/>
              <w:spacing w:line="276" w:lineRule="auto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DF60A9">
              <w:rPr>
                <w:rFonts w:asciiTheme="minorHAnsi" w:hAnsiTheme="minorHAnsi" w:cstheme="minorHAnsi"/>
                <w:color w:val="000000"/>
              </w:rPr>
              <w:t>Subsidy Tests (UK Govt Guidance)</w:t>
            </w:r>
          </w:p>
          <w:p w14:paraId="4D551F08" w14:textId="77777777" w:rsidR="0010638D" w:rsidRPr="00DF60A9" w:rsidRDefault="0010638D" w:rsidP="00E66027">
            <w:pPr>
              <w:pStyle w:val="TableHeading"/>
              <w:spacing w:line="276" w:lineRule="auto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DF60A9">
              <w:rPr>
                <w:rFonts w:asciiTheme="minorHAnsi" w:hAnsiTheme="minorHAnsi" w:cstheme="minorHAnsi"/>
                <w:i/>
                <w:iCs/>
                <w:color w:val="000000"/>
              </w:rPr>
              <w:t>In general terms, and for the purposes of our international commitments, a subsidy is a measure which:</w:t>
            </w:r>
          </w:p>
        </w:tc>
        <w:tc>
          <w:tcPr>
            <w:tcW w:w="4946" w:type="dxa"/>
            <w:hideMark/>
          </w:tcPr>
          <w:p w14:paraId="55945F67" w14:textId="77777777" w:rsidR="0010638D" w:rsidRPr="00DF60A9" w:rsidRDefault="0010638D" w:rsidP="00E66027">
            <w:pPr>
              <w:pStyle w:val="TableHeading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F60A9">
              <w:rPr>
                <w:rFonts w:asciiTheme="minorHAnsi" w:hAnsiTheme="minorHAnsi" w:cstheme="minorHAnsi"/>
                <w:color w:val="000000"/>
              </w:rPr>
              <w:t>Considerations and Conclusions</w:t>
            </w:r>
          </w:p>
        </w:tc>
      </w:tr>
      <w:tr w:rsidR="0010638D" w:rsidRPr="00DF60A9" w14:paraId="6202D600" w14:textId="77777777" w:rsidTr="0079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48249FFD" w14:textId="77777777" w:rsidR="0010638D" w:rsidRPr="00DF60A9" w:rsidRDefault="0010638D" w:rsidP="00E66027">
            <w:pPr>
              <w:pStyle w:val="TableText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F60A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Is given by a public authority.</w:t>
            </w:r>
          </w:p>
          <w:p w14:paraId="401A7CB6" w14:textId="77777777" w:rsidR="0010638D" w:rsidRPr="00DF60A9" w:rsidRDefault="0010638D" w:rsidP="00E66027">
            <w:pPr>
              <w:spacing w:line="276" w:lineRule="auto"/>
              <w:ind w:left="85" w:right="85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532F16C0" w14:textId="77777777" w:rsidR="0010638D" w:rsidRPr="00DF60A9" w:rsidRDefault="0010638D" w:rsidP="00E66027">
            <w:pPr>
              <w:pStyle w:val="TableText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F60A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  <w:t>This can be at any level – central, devolved, regional or local government or a public body.</w:t>
            </w:r>
          </w:p>
        </w:tc>
        <w:tc>
          <w:tcPr>
            <w:tcW w:w="4946" w:type="dxa"/>
            <w:hideMark/>
          </w:tcPr>
          <w:p w14:paraId="5088AC46" w14:textId="77777777" w:rsidR="0010638D" w:rsidRPr="00DF60A9" w:rsidRDefault="0010638D" w:rsidP="00E66027">
            <w:pPr>
              <w:spacing w:line="276" w:lineRule="auto"/>
              <w:ind w:left="85"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F60A9">
              <w:rPr>
                <w:rFonts w:asciiTheme="minorHAnsi" w:hAnsiTheme="minorHAnsi" w:cstheme="minorHAnsi"/>
                <w:color w:val="000000"/>
              </w:rPr>
              <w:t>[Insert considerations]</w:t>
            </w:r>
          </w:p>
          <w:p w14:paraId="2645E22E" w14:textId="77777777" w:rsidR="0010638D" w:rsidRPr="00DF60A9" w:rsidRDefault="0010638D" w:rsidP="00E66027">
            <w:pPr>
              <w:pStyle w:val="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F60A9">
              <w:rPr>
                <w:rFonts w:asciiTheme="minorHAnsi" w:hAnsiTheme="minorHAnsi" w:cstheme="minorHAnsi"/>
                <w:color w:val="000000"/>
              </w:rPr>
              <w:t xml:space="preserve">Conclusion: [insert whether test is met or not] </w:t>
            </w:r>
          </w:p>
        </w:tc>
      </w:tr>
      <w:tr w:rsidR="0010638D" w:rsidRPr="00DF60A9" w14:paraId="183A67FA" w14:textId="77777777" w:rsidTr="007964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21D8AF4B" w14:textId="77777777" w:rsidR="0010638D" w:rsidRPr="00DF60A9" w:rsidRDefault="0010638D" w:rsidP="00E66027">
            <w:pPr>
              <w:pStyle w:val="TableText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F60A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Makes a contribution (this could be a financial or an in-kind contribution) to an enterprise.</w:t>
            </w:r>
          </w:p>
          <w:p w14:paraId="10C99C4D" w14:textId="77777777" w:rsidR="0010638D" w:rsidRPr="00DF60A9" w:rsidRDefault="0010638D" w:rsidP="00E66027">
            <w:pPr>
              <w:spacing w:line="276" w:lineRule="auto"/>
              <w:ind w:left="85" w:right="85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217DF776" w14:textId="77777777" w:rsidR="0010638D" w:rsidRPr="00DF60A9" w:rsidRDefault="0010638D" w:rsidP="00E66027">
            <w:pPr>
              <w:pStyle w:val="TableText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F60A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  <w:t>Examples of a contribution are grants, loans at below market rate, or a loan guarantee at below market rate or allowing a company to use publicly owned office space rent free.</w:t>
            </w:r>
          </w:p>
          <w:p w14:paraId="788B3A43" w14:textId="77777777" w:rsidR="0010638D" w:rsidRPr="00DF60A9" w:rsidRDefault="0010638D" w:rsidP="00E66027">
            <w:pPr>
              <w:spacing w:line="276" w:lineRule="auto"/>
              <w:ind w:left="85" w:right="85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104718B9" w14:textId="77777777" w:rsidR="0010638D" w:rsidRPr="00DF60A9" w:rsidRDefault="0010638D" w:rsidP="00E66027">
            <w:pPr>
              <w:pStyle w:val="TableText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F60A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  <w:t>An enterprise is anyone who puts goods or services on a market. An enterprise could be a government department or a charity if they are acting commercially</w:t>
            </w:r>
          </w:p>
        </w:tc>
        <w:tc>
          <w:tcPr>
            <w:tcW w:w="4946" w:type="dxa"/>
            <w:hideMark/>
          </w:tcPr>
          <w:p w14:paraId="128C38C4" w14:textId="77777777" w:rsidR="0010638D" w:rsidRPr="00DF60A9" w:rsidRDefault="0010638D" w:rsidP="00E66027">
            <w:pPr>
              <w:spacing w:line="276" w:lineRule="auto"/>
              <w:ind w:left="85" w:right="8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F60A9">
              <w:rPr>
                <w:rFonts w:asciiTheme="minorHAnsi" w:hAnsiTheme="minorHAnsi" w:cstheme="minorHAnsi"/>
                <w:color w:val="000000"/>
              </w:rPr>
              <w:t>[Insert considerations]</w:t>
            </w:r>
          </w:p>
          <w:p w14:paraId="286A7C97" w14:textId="77777777" w:rsidR="0010638D" w:rsidRPr="00DF60A9" w:rsidRDefault="0010638D" w:rsidP="00E66027">
            <w:pPr>
              <w:pStyle w:val="TableTex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F60A9">
              <w:rPr>
                <w:rFonts w:asciiTheme="minorHAnsi" w:hAnsiTheme="minorHAnsi" w:cstheme="minorHAnsi"/>
                <w:color w:val="000000"/>
              </w:rPr>
              <w:t xml:space="preserve">Conclusion: [insert whether test is met or not] </w:t>
            </w:r>
          </w:p>
        </w:tc>
      </w:tr>
      <w:tr w:rsidR="0010638D" w:rsidRPr="00DF60A9" w14:paraId="35F4F6E1" w14:textId="77777777" w:rsidTr="0079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13B3A15D" w14:textId="77777777" w:rsidR="0010638D" w:rsidRPr="00DF60A9" w:rsidRDefault="0010638D" w:rsidP="00E66027">
            <w:pPr>
              <w:pStyle w:val="TableText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F60A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Confers an economic advantage that is not available on market terms.</w:t>
            </w:r>
          </w:p>
        </w:tc>
        <w:tc>
          <w:tcPr>
            <w:tcW w:w="4946" w:type="dxa"/>
            <w:hideMark/>
          </w:tcPr>
          <w:p w14:paraId="6D422175" w14:textId="77777777" w:rsidR="0010638D" w:rsidRPr="00DF60A9" w:rsidRDefault="0010638D" w:rsidP="00E66027">
            <w:pPr>
              <w:spacing w:line="276" w:lineRule="auto"/>
              <w:ind w:left="85"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F60A9">
              <w:rPr>
                <w:rFonts w:asciiTheme="minorHAnsi" w:hAnsiTheme="minorHAnsi" w:cstheme="minorHAnsi"/>
                <w:color w:val="000000"/>
              </w:rPr>
              <w:t>[Insert considerations]</w:t>
            </w:r>
          </w:p>
          <w:p w14:paraId="0928141E" w14:textId="77777777" w:rsidR="0010638D" w:rsidRDefault="0010638D" w:rsidP="00E66027">
            <w:pPr>
              <w:spacing w:line="276" w:lineRule="auto"/>
              <w:ind w:left="85"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F60A9">
              <w:rPr>
                <w:rFonts w:asciiTheme="minorHAnsi" w:hAnsiTheme="minorHAnsi" w:cstheme="minorHAnsi"/>
                <w:color w:val="000000"/>
              </w:rPr>
              <w:t xml:space="preserve">Conclusion: [insert whether test is met or not] </w:t>
            </w:r>
          </w:p>
          <w:p w14:paraId="12C44EFC" w14:textId="70823109" w:rsidR="00181C9F" w:rsidRDefault="00181C9F" w:rsidP="0018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034D31C" w14:textId="55939962" w:rsidR="00EE2EAE" w:rsidRDefault="00EE2EAE" w:rsidP="0018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A7037FE" w14:textId="77777777" w:rsidR="00EE2EAE" w:rsidRPr="00181C9F" w:rsidRDefault="00EE2EAE" w:rsidP="0018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4E1E2AB" w14:textId="77777777" w:rsidR="00181C9F" w:rsidRPr="00181C9F" w:rsidRDefault="00181C9F" w:rsidP="0018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1CF7EA7" w14:textId="77777777" w:rsidR="00181C9F" w:rsidRPr="00181C9F" w:rsidRDefault="00181C9F" w:rsidP="0018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D0A79F2" w14:textId="08C17C70" w:rsidR="00181C9F" w:rsidRPr="00181C9F" w:rsidRDefault="00181C9F" w:rsidP="0018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0638D" w:rsidRPr="00DF60A9" w14:paraId="4D299477" w14:textId="77777777" w:rsidTr="007964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11AFF7E6" w14:textId="5C2E1198" w:rsidR="0010638D" w:rsidRPr="00DF60A9" w:rsidRDefault="0010638D" w:rsidP="00E66027">
            <w:pPr>
              <w:pStyle w:val="TableText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F60A9">
              <w:rPr>
                <w:rFonts w:asciiTheme="minorHAnsi" w:hAnsiTheme="minorHAnsi" w:cstheme="minorHAnsi"/>
                <w:b w:val="0"/>
                <w:bCs w:val="0"/>
                <w:color w:val="000000"/>
              </w:rPr>
              <w:lastRenderedPageBreak/>
              <w:t>Affects trade</w:t>
            </w:r>
            <w:r w:rsidR="0079641B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within the UK or internationally</w:t>
            </w:r>
            <w:r w:rsidRPr="00DF60A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.</w:t>
            </w:r>
          </w:p>
          <w:p w14:paraId="26C5E416" w14:textId="77777777" w:rsidR="0010638D" w:rsidRPr="00DF60A9" w:rsidRDefault="0010638D" w:rsidP="00E66027">
            <w:pPr>
              <w:spacing w:line="276" w:lineRule="auto"/>
              <w:ind w:left="85" w:right="85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10CBD5F2" w14:textId="77777777" w:rsidR="0010638D" w:rsidRPr="00DF60A9" w:rsidRDefault="0010638D" w:rsidP="00E66027">
            <w:pPr>
              <w:pStyle w:val="TableText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F60A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  <w:t>This can be trade with any World Trade Organisation member or,</w:t>
            </w:r>
          </w:p>
          <w:p w14:paraId="76DB4FFF" w14:textId="77777777" w:rsidR="0010638D" w:rsidRPr="00DF60A9" w:rsidRDefault="0010638D" w:rsidP="00E66027">
            <w:pPr>
              <w:pStyle w:val="TableText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F60A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  <w:t>more specifically, between the UK and a country with whom it has a Free Trade Agreement. For example, if the subsidy is going towards a good or a service which is traded between the UK and the EU this could affect trade between the EU and the UK.</w:t>
            </w:r>
          </w:p>
          <w:p w14:paraId="5698D47C" w14:textId="77777777" w:rsidR="0010638D" w:rsidRPr="00DF60A9" w:rsidRDefault="0010638D" w:rsidP="00E66027">
            <w:pPr>
              <w:spacing w:line="276" w:lineRule="auto"/>
              <w:ind w:left="85" w:right="85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401C73C9" w14:textId="77777777" w:rsidR="0010638D" w:rsidRPr="00DF60A9" w:rsidRDefault="0010638D" w:rsidP="00E66027">
            <w:pPr>
              <w:pStyle w:val="TableText"/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F60A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  <w:t>Please note that you are not being asked whether the subsidy could harm trade but merely whether there could be some sort of effect. Subsidies to truly local companies or a small tourist attraction are unlikely to be caught as this is unlikely to affect international trade.</w:t>
            </w:r>
          </w:p>
        </w:tc>
        <w:tc>
          <w:tcPr>
            <w:tcW w:w="4946" w:type="dxa"/>
            <w:hideMark/>
          </w:tcPr>
          <w:p w14:paraId="1E92BE96" w14:textId="77777777" w:rsidR="0010638D" w:rsidRPr="00DF60A9" w:rsidRDefault="0010638D" w:rsidP="00E66027">
            <w:pPr>
              <w:spacing w:line="276" w:lineRule="auto"/>
              <w:ind w:left="85" w:right="8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F60A9">
              <w:rPr>
                <w:rFonts w:asciiTheme="minorHAnsi" w:hAnsiTheme="minorHAnsi" w:cstheme="minorHAnsi"/>
                <w:color w:val="000000"/>
              </w:rPr>
              <w:t>[Insert considerations]</w:t>
            </w:r>
          </w:p>
          <w:p w14:paraId="7EA64ECA" w14:textId="77777777" w:rsidR="0010638D" w:rsidRPr="00DF60A9" w:rsidRDefault="0010638D" w:rsidP="00E66027">
            <w:pPr>
              <w:spacing w:line="276" w:lineRule="auto"/>
              <w:ind w:left="85" w:right="8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DF60A9">
              <w:rPr>
                <w:rFonts w:asciiTheme="minorHAnsi" w:hAnsiTheme="minorHAnsi" w:cstheme="minorHAnsi"/>
                <w:color w:val="000000"/>
              </w:rPr>
              <w:t xml:space="preserve">Conclusion: [insert whether test is met or not] </w:t>
            </w:r>
          </w:p>
        </w:tc>
      </w:tr>
    </w:tbl>
    <w:p w14:paraId="4FD147DE" w14:textId="77777777" w:rsidR="009A3EBB" w:rsidRDefault="009A3EBB"/>
    <w:sectPr w:rsidR="009A3E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DF9E" w14:textId="77777777" w:rsidR="00B67566" w:rsidRDefault="00B67566" w:rsidP="0010638D">
      <w:pPr>
        <w:spacing w:after="0"/>
      </w:pPr>
      <w:r>
        <w:separator/>
      </w:r>
    </w:p>
  </w:endnote>
  <w:endnote w:type="continuationSeparator" w:id="0">
    <w:p w14:paraId="5E1C022E" w14:textId="77777777" w:rsidR="00B67566" w:rsidRDefault="00B67566" w:rsidP="00106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07C1" w14:textId="77777777" w:rsidR="00181C9F" w:rsidRDefault="00181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3308" w14:textId="77777777" w:rsidR="00181C9F" w:rsidRDefault="00181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F792" w14:textId="77777777" w:rsidR="00181C9F" w:rsidRDefault="00181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E176" w14:textId="77777777" w:rsidR="00B67566" w:rsidRDefault="00B67566" w:rsidP="0010638D">
      <w:pPr>
        <w:spacing w:after="0"/>
      </w:pPr>
      <w:r>
        <w:separator/>
      </w:r>
    </w:p>
  </w:footnote>
  <w:footnote w:type="continuationSeparator" w:id="0">
    <w:p w14:paraId="3703BFFC" w14:textId="77777777" w:rsidR="00B67566" w:rsidRDefault="00B67566" w:rsidP="00106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68E5" w14:textId="77777777" w:rsidR="00181C9F" w:rsidRDefault="00181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5916" w14:textId="77777777" w:rsidR="00181C9F" w:rsidRDefault="00181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2D11" w14:textId="77777777" w:rsidR="00181C9F" w:rsidRDefault="00181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151A9"/>
    <w:multiLevelType w:val="multilevel"/>
    <w:tmpl w:val="98E03A1C"/>
    <w:styleLink w:val="NumbLstMain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394A58"/>
        <w:sz w:val="44"/>
        <w:szCs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decimal"/>
      <w:lvlRestart w:val="1"/>
      <w:pStyle w:val="Heading5"/>
      <w:lvlText w:val="%1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Restart w:val="1"/>
      <w:pStyle w:val="TableTitle"/>
      <w:suff w:val="space"/>
      <w:lvlText w:val="Table %1.%6"/>
      <w:lvlJc w:val="left"/>
      <w:pPr>
        <w:ind w:left="703" w:firstLine="0"/>
      </w:pPr>
      <w:rPr>
        <w:rFonts w:hint="default"/>
        <w:color w:val="auto"/>
      </w:rPr>
    </w:lvl>
    <w:lvl w:ilvl="6">
      <w:start w:val="1"/>
      <w:numFmt w:val="decimal"/>
      <w:lvlRestart w:val="1"/>
      <w:pStyle w:val="FigureTitle"/>
      <w:suff w:val="space"/>
      <w:lvlText w:val="Figure %1.%7"/>
      <w:lvlJc w:val="left"/>
      <w:pPr>
        <w:ind w:left="57" w:firstLine="0"/>
      </w:pPr>
      <w:rPr>
        <w:rFonts w:hint="default"/>
        <w:color w:val="auto"/>
      </w:rPr>
    </w:lvl>
    <w:lvl w:ilvl="7">
      <w:start w:val="1"/>
      <w:numFmt w:val="decimal"/>
      <w:pStyle w:val="Heading8"/>
      <w:lvlText w:val="%8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" w15:restartNumberingAfterBreak="0">
    <w:nsid w:val="6BDB6EBE"/>
    <w:multiLevelType w:val="multilevel"/>
    <w:tmpl w:val="98E03A1C"/>
    <w:numStyleLink w:val="NumbLstMain"/>
  </w:abstractNum>
  <w:num w:numId="1" w16cid:durableId="1328560677">
    <w:abstractNumId w:val="0"/>
  </w:num>
  <w:num w:numId="2" w16cid:durableId="169195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8D"/>
    <w:rsid w:val="00095D31"/>
    <w:rsid w:val="000D3AA3"/>
    <w:rsid w:val="0010638D"/>
    <w:rsid w:val="00181C9F"/>
    <w:rsid w:val="0079641B"/>
    <w:rsid w:val="008728DA"/>
    <w:rsid w:val="009A3EBB"/>
    <w:rsid w:val="00B67566"/>
    <w:rsid w:val="00B95178"/>
    <w:rsid w:val="00E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09DE7"/>
  <w15:chartTrackingRefBased/>
  <w15:docId w15:val="{C518BA6A-6175-46CE-9335-4CEBAB4E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5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10638D"/>
    <w:pPr>
      <w:spacing w:after="240" w:line="240" w:lineRule="auto"/>
      <w:jc w:val="both"/>
    </w:pPr>
    <w:rPr>
      <w:rFonts w:ascii="Source Sans Pro" w:hAnsi="Source Sans Pro" w:cs="Times New Roman"/>
      <w:lang w:val="en-GB"/>
    </w:rPr>
  </w:style>
  <w:style w:type="paragraph" w:styleId="Heading1">
    <w:name w:val="heading 1"/>
    <w:aliases w:val="Chapter Heading"/>
    <w:next w:val="Heading5"/>
    <w:link w:val="Heading1Char"/>
    <w:qFormat/>
    <w:rsid w:val="0010638D"/>
    <w:pPr>
      <w:keepNext/>
      <w:numPr>
        <w:numId w:val="2"/>
      </w:numPr>
      <w:spacing w:before="360" w:after="240" w:line="240" w:lineRule="auto"/>
      <w:outlineLvl w:val="0"/>
    </w:pPr>
    <w:rPr>
      <w:rFonts w:ascii="Source Sans Pro" w:eastAsia="Yu Gothic UI" w:hAnsi="Source Sans Pro" w:cs="Times New Roman"/>
      <w:b/>
      <w:color w:val="44546A" w:themeColor="text2"/>
      <w:sz w:val="44"/>
      <w:szCs w:val="44"/>
      <w:lang w:val="en-GB"/>
    </w:rPr>
  </w:style>
  <w:style w:type="paragraph" w:styleId="Heading2">
    <w:name w:val="heading 2"/>
    <w:aliases w:val="Sub Head 1"/>
    <w:next w:val="Heading5"/>
    <w:link w:val="Heading2Char"/>
    <w:uiPriority w:val="2"/>
    <w:qFormat/>
    <w:rsid w:val="0010638D"/>
    <w:pPr>
      <w:keepNext/>
      <w:numPr>
        <w:ilvl w:val="1"/>
        <w:numId w:val="2"/>
      </w:numPr>
      <w:pBdr>
        <w:bottom w:val="single" w:sz="4" w:space="1" w:color="4472C4" w:themeColor="accent1"/>
      </w:pBdr>
      <w:spacing w:before="240" w:after="120" w:line="240" w:lineRule="auto"/>
      <w:outlineLvl w:val="1"/>
    </w:pPr>
    <w:rPr>
      <w:rFonts w:ascii="Source Sans Pro" w:eastAsia="Yu Gothic UI" w:hAnsi="Source Sans Pro" w:cs="Times New Roman"/>
      <w:b/>
      <w:bCs/>
      <w:color w:val="44546A" w:themeColor="text2"/>
      <w:sz w:val="36"/>
      <w:szCs w:val="36"/>
      <w:lang w:val="en-GB"/>
    </w:rPr>
  </w:style>
  <w:style w:type="paragraph" w:styleId="Heading3">
    <w:name w:val="heading 3"/>
    <w:aliases w:val="Sub Head 2"/>
    <w:basedOn w:val="Heading1"/>
    <w:next w:val="Heading5"/>
    <w:link w:val="Heading3Char"/>
    <w:uiPriority w:val="2"/>
    <w:qFormat/>
    <w:rsid w:val="0010638D"/>
    <w:pPr>
      <w:numPr>
        <w:ilvl w:val="2"/>
      </w:numPr>
      <w:tabs>
        <w:tab w:val="num" w:pos="680"/>
      </w:tabs>
      <w:spacing w:before="240"/>
      <w:outlineLvl w:val="2"/>
    </w:pPr>
    <w:rPr>
      <w:iCs/>
      <w:sz w:val="28"/>
      <w:szCs w:val="28"/>
    </w:rPr>
  </w:style>
  <w:style w:type="paragraph" w:styleId="Heading4">
    <w:name w:val="heading 4"/>
    <w:aliases w:val="Subhead 3"/>
    <w:basedOn w:val="Heading3"/>
    <w:next w:val="Heading5"/>
    <w:link w:val="Heading4Char"/>
    <w:uiPriority w:val="2"/>
    <w:qFormat/>
    <w:rsid w:val="0010638D"/>
    <w:pPr>
      <w:numPr>
        <w:ilvl w:val="3"/>
      </w:numPr>
      <w:tabs>
        <w:tab w:val="num" w:pos="680"/>
      </w:tabs>
      <w:outlineLvl w:val="3"/>
    </w:pPr>
    <w:rPr>
      <w:bCs/>
      <w:sz w:val="22"/>
    </w:rPr>
  </w:style>
  <w:style w:type="paragraph" w:styleId="Heading5">
    <w:name w:val="heading 5"/>
    <w:aliases w:val="Paragraph Text"/>
    <w:basedOn w:val="Heading1"/>
    <w:link w:val="Heading5Char"/>
    <w:uiPriority w:val="1"/>
    <w:qFormat/>
    <w:rsid w:val="0010638D"/>
    <w:pPr>
      <w:keepNext w:val="0"/>
      <w:numPr>
        <w:ilvl w:val="4"/>
      </w:numPr>
      <w:spacing w:before="120" w:after="120"/>
      <w:jc w:val="both"/>
      <w:outlineLvl w:val="4"/>
    </w:pPr>
    <w:rPr>
      <w:b w:val="0"/>
      <w:color w:val="auto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3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aliases w:val="Bullet 3"/>
    <w:link w:val="Heading8Char"/>
    <w:uiPriority w:val="5"/>
    <w:qFormat/>
    <w:rsid w:val="0010638D"/>
    <w:pPr>
      <w:numPr>
        <w:ilvl w:val="7"/>
        <w:numId w:val="2"/>
      </w:numPr>
      <w:spacing w:before="180" w:after="180" w:line="240" w:lineRule="auto"/>
      <w:jc w:val="both"/>
      <w:outlineLvl w:val="7"/>
    </w:pPr>
    <w:rPr>
      <w:rFonts w:ascii="Source Sans Pro" w:eastAsia="Times New Roman" w:hAnsi="Source Sans Pro" w:cs="Times New Roman"/>
      <w:szCs w:val="44"/>
      <w:lang w:val="en-GB"/>
    </w:rPr>
  </w:style>
  <w:style w:type="paragraph" w:styleId="Heading9">
    <w:name w:val="heading 9"/>
    <w:aliases w:val="Bullet Heading"/>
    <w:basedOn w:val="Normal"/>
    <w:next w:val="Heading6"/>
    <w:link w:val="Heading9Char"/>
    <w:uiPriority w:val="3"/>
    <w:qFormat/>
    <w:rsid w:val="0010638D"/>
    <w:pPr>
      <w:numPr>
        <w:ilvl w:val="8"/>
        <w:numId w:val="2"/>
      </w:numPr>
      <w:spacing w:before="240" w:after="120" w:line="280" w:lineRule="atLeast"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ing Char"/>
    <w:basedOn w:val="DefaultParagraphFont"/>
    <w:link w:val="Heading1"/>
    <w:rsid w:val="0010638D"/>
    <w:rPr>
      <w:rFonts w:ascii="Source Sans Pro" w:eastAsia="Yu Gothic UI" w:hAnsi="Source Sans Pro" w:cs="Times New Roman"/>
      <w:b/>
      <w:color w:val="44546A" w:themeColor="text2"/>
      <w:sz w:val="44"/>
      <w:szCs w:val="44"/>
      <w:lang w:val="en-GB"/>
    </w:rPr>
  </w:style>
  <w:style w:type="character" w:customStyle="1" w:styleId="Heading2Char">
    <w:name w:val="Heading 2 Char"/>
    <w:aliases w:val="Sub Head 1 Char"/>
    <w:basedOn w:val="DefaultParagraphFont"/>
    <w:link w:val="Heading2"/>
    <w:uiPriority w:val="2"/>
    <w:rsid w:val="0010638D"/>
    <w:rPr>
      <w:rFonts w:ascii="Source Sans Pro" w:eastAsia="Yu Gothic UI" w:hAnsi="Source Sans Pro" w:cs="Times New Roman"/>
      <w:b/>
      <w:bCs/>
      <w:color w:val="44546A" w:themeColor="text2"/>
      <w:sz w:val="36"/>
      <w:szCs w:val="36"/>
      <w:lang w:val="en-GB"/>
    </w:rPr>
  </w:style>
  <w:style w:type="character" w:customStyle="1" w:styleId="Heading3Char">
    <w:name w:val="Heading 3 Char"/>
    <w:aliases w:val="Sub Head 2 Char"/>
    <w:basedOn w:val="DefaultParagraphFont"/>
    <w:link w:val="Heading3"/>
    <w:uiPriority w:val="2"/>
    <w:rsid w:val="0010638D"/>
    <w:rPr>
      <w:rFonts w:ascii="Source Sans Pro" w:eastAsia="Yu Gothic UI" w:hAnsi="Source Sans Pro" w:cs="Times New Roman"/>
      <w:b/>
      <w:iCs/>
      <w:color w:val="44546A" w:themeColor="text2"/>
      <w:sz w:val="28"/>
      <w:szCs w:val="28"/>
      <w:lang w:val="en-GB"/>
    </w:rPr>
  </w:style>
  <w:style w:type="character" w:customStyle="1" w:styleId="Heading4Char">
    <w:name w:val="Heading 4 Char"/>
    <w:aliases w:val="Subhead 3 Char"/>
    <w:basedOn w:val="DefaultParagraphFont"/>
    <w:link w:val="Heading4"/>
    <w:uiPriority w:val="2"/>
    <w:rsid w:val="0010638D"/>
    <w:rPr>
      <w:rFonts w:ascii="Source Sans Pro" w:eastAsia="Yu Gothic UI" w:hAnsi="Source Sans Pro" w:cs="Times New Roman"/>
      <w:b/>
      <w:bCs/>
      <w:iCs/>
      <w:color w:val="44546A" w:themeColor="text2"/>
      <w:szCs w:val="28"/>
      <w:lang w:val="en-GB"/>
    </w:rPr>
  </w:style>
  <w:style w:type="character" w:customStyle="1" w:styleId="Heading5Char">
    <w:name w:val="Heading 5 Char"/>
    <w:aliases w:val="Paragraph Text Char"/>
    <w:basedOn w:val="DefaultParagraphFont"/>
    <w:link w:val="Heading5"/>
    <w:uiPriority w:val="1"/>
    <w:rsid w:val="0010638D"/>
    <w:rPr>
      <w:rFonts w:ascii="Source Sans Pro" w:eastAsia="Yu Gothic UI" w:hAnsi="Source Sans Pro" w:cs="Times New Roman"/>
      <w:szCs w:val="44"/>
      <w:lang w:val="en-GB"/>
    </w:rPr>
  </w:style>
  <w:style w:type="character" w:customStyle="1" w:styleId="Heading8Char">
    <w:name w:val="Heading 8 Char"/>
    <w:aliases w:val="Bullet 3 Char"/>
    <w:basedOn w:val="DefaultParagraphFont"/>
    <w:link w:val="Heading8"/>
    <w:uiPriority w:val="5"/>
    <w:rsid w:val="0010638D"/>
    <w:rPr>
      <w:rFonts w:ascii="Source Sans Pro" w:eastAsia="Times New Roman" w:hAnsi="Source Sans Pro" w:cs="Times New Roman"/>
      <w:szCs w:val="44"/>
      <w:lang w:val="en-GB"/>
    </w:rPr>
  </w:style>
  <w:style w:type="character" w:customStyle="1" w:styleId="Heading9Char">
    <w:name w:val="Heading 9 Char"/>
    <w:aliases w:val="Bullet Heading Char"/>
    <w:basedOn w:val="DefaultParagraphFont"/>
    <w:link w:val="Heading9"/>
    <w:uiPriority w:val="3"/>
    <w:rsid w:val="0010638D"/>
    <w:rPr>
      <w:rFonts w:ascii="Source Sans Pro" w:hAnsi="Source Sans Pro" w:cs="Times New Roman"/>
      <w:i/>
      <w:sz w:val="24"/>
      <w:lang w:val="en-GB"/>
    </w:rPr>
  </w:style>
  <w:style w:type="paragraph" w:customStyle="1" w:styleId="FigureTitle">
    <w:name w:val="Figure Title"/>
    <w:basedOn w:val="Normal"/>
    <w:next w:val="Normal"/>
    <w:uiPriority w:val="19"/>
    <w:qFormat/>
    <w:rsid w:val="0010638D"/>
    <w:pPr>
      <w:keepNext/>
      <w:numPr>
        <w:ilvl w:val="6"/>
        <w:numId w:val="2"/>
      </w:numPr>
      <w:spacing w:before="40" w:after="40"/>
      <w:jc w:val="left"/>
    </w:pPr>
  </w:style>
  <w:style w:type="numbering" w:customStyle="1" w:styleId="NumbLstMain">
    <w:name w:val="NumbLstMain"/>
    <w:uiPriority w:val="99"/>
    <w:rsid w:val="0010638D"/>
    <w:pPr>
      <w:numPr>
        <w:numId w:val="1"/>
      </w:numPr>
    </w:pPr>
  </w:style>
  <w:style w:type="paragraph" w:customStyle="1" w:styleId="TableTitle">
    <w:name w:val="Table Title"/>
    <w:basedOn w:val="Normal"/>
    <w:uiPriority w:val="11"/>
    <w:qFormat/>
    <w:rsid w:val="0010638D"/>
    <w:pPr>
      <w:numPr>
        <w:ilvl w:val="5"/>
        <w:numId w:val="2"/>
      </w:numPr>
      <w:pBdr>
        <w:top w:val="single" w:sz="4" w:space="1" w:color="394A58"/>
      </w:pBdr>
      <w:shd w:val="clear" w:color="auto" w:fill="C9CED3"/>
      <w:spacing w:before="360" w:after="0"/>
      <w:ind w:right="28"/>
      <w:jc w:val="left"/>
    </w:pPr>
  </w:style>
  <w:style w:type="table" w:styleId="LightGrid-Accent2">
    <w:name w:val="Light Grid Accent 2"/>
    <w:basedOn w:val="TableNormal"/>
    <w:uiPriority w:val="62"/>
    <w:rsid w:val="0010638D"/>
    <w:pPr>
      <w:spacing w:after="0" w:line="240" w:lineRule="auto"/>
    </w:pPr>
    <w:rPr>
      <w:rFonts w:ascii="Source Sans Pro" w:hAnsi="Source Sans Pro" w:cs="Times New Roman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customStyle="1" w:styleId="TableText">
    <w:name w:val="Table Text"/>
    <w:link w:val="TableTextCharChar"/>
    <w:uiPriority w:val="12"/>
    <w:rsid w:val="0010638D"/>
    <w:pPr>
      <w:spacing w:after="0" w:line="240" w:lineRule="auto"/>
      <w:ind w:left="85" w:right="85"/>
    </w:pPr>
    <w:rPr>
      <w:rFonts w:ascii="Source Sans Pro" w:eastAsia="Times New Roman" w:hAnsi="Source Sans Pro" w:cs="Times New Roman"/>
      <w:lang w:val="en-GB"/>
    </w:rPr>
  </w:style>
  <w:style w:type="character" w:customStyle="1" w:styleId="TableTextCharChar">
    <w:name w:val="Table Text Char Char"/>
    <w:link w:val="TableText"/>
    <w:uiPriority w:val="12"/>
    <w:rsid w:val="0010638D"/>
    <w:rPr>
      <w:rFonts w:ascii="Source Sans Pro" w:eastAsia="Times New Roman" w:hAnsi="Source Sans Pro" w:cs="Times New Roman"/>
      <w:lang w:val="en-GB"/>
    </w:rPr>
  </w:style>
  <w:style w:type="paragraph" w:customStyle="1" w:styleId="TableHeading">
    <w:name w:val="Table Heading"/>
    <w:basedOn w:val="TableText"/>
    <w:uiPriority w:val="12"/>
    <w:qFormat/>
    <w:rsid w:val="0010638D"/>
    <w:pPr>
      <w:jc w:val="center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10638D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81C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1C9F"/>
    <w:rPr>
      <w:rFonts w:ascii="Source Sans Pro" w:hAnsi="Source Sans Pro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1C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1C9F"/>
    <w:rPr>
      <w:rFonts w:ascii="Source Sans Pro" w:hAnsi="Source Sans Pro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be2c1ba1-8a43-49a3-ad88-3be7d81fe006" xsi:nil="true"/>
    <TaxCatchAll xmlns="10e3103d-4e12-4716-9d43-ed83c6d66bb7" xsi:nil="true"/>
    <lcf76f155ced4ddcb4097134ff3c332f xmlns="be2c1ba1-8a43-49a3-ad88-3be7d81fe0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98FEBF383024EA54C7545B46B7BC0" ma:contentTypeVersion="17" ma:contentTypeDescription="Create a new document." ma:contentTypeScope="" ma:versionID="6d444412818b2a4615ce8719f26157aa">
  <xsd:schema xmlns:xsd="http://www.w3.org/2001/XMLSchema" xmlns:xs="http://www.w3.org/2001/XMLSchema" xmlns:p="http://schemas.microsoft.com/office/2006/metadata/properties" xmlns:ns2="be2c1ba1-8a43-49a3-ad88-3be7d81fe006" xmlns:ns3="10e3103d-4e12-4716-9d43-ed83c6d66bb7" targetNamespace="http://schemas.microsoft.com/office/2006/metadata/properties" ma:root="true" ma:fieldsID="f0154159343ebbb751227cf38f9d1c6c" ns2:_="" ns3:_="">
    <xsd:import namespace="be2c1ba1-8a43-49a3-ad88-3be7d81fe006"/>
    <xsd:import namespace="10e3103d-4e12-4716-9d43-ed83c6d6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c1ba1-8a43-49a3-ad88-3be7d81fe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" ma:index="14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3103d-4e12-4716-9d43-ed83c6d6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38f9436-c29b-4da3-a615-9314eebeba14}" ma:internalName="TaxCatchAll" ma:showField="CatchAllData" ma:web="10e3103d-4e12-4716-9d43-ed83c6d6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CF4CF-AB31-46DB-AB4E-B27B4ECA3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B158D-C07D-48F0-B690-C782B0617B3A}">
  <ds:schemaRefs>
    <ds:schemaRef ds:uri="http://schemas.microsoft.com/office/2006/metadata/properties"/>
    <ds:schemaRef ds:uri="http://schemas.microsoft.com/office/infopath/2007/PartnerControls"/>
    <ds:schemaRef ds:uri="be2c1ba1-8a43-49a3-ad88-3be7d81fe006"/>
    <ds:schemaRef ds:uri="10e3103d-4e12-4716-9d43-ed83c6d66bb7"/>
  </ds:schemaRefs>
</ds:datastoreItem>
</file>

<file path=customXml/itemProps3.xml><?xml version="1.0" encoding="utf-8"?>
<ds:datastoreItem xmlns:ds="http://schemas.openxmlformats.org/officeDocument/2006/customXml" ds:itemID="{A30606FD-9F7C-4DB9-AD46-679894391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1585</Characters>
  <Application>Microsoft Office Word</Application>
  <DocSecurity>0</DocSecurity>
  <Lines>13</Lines>
  <Paragraphs>3</Paragraphs>
  <ScaleCrop>false</ScaleCrop>
  <Company>Hatch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Chris</dc:creator>
  <cp:keywords/>
  <dc:description/>
  <cp:lastModifiedBy>Chekansky, Kirsty</cp:lastModifiedBy>
  <cp:revision>8</cp:revision>
  <dcterms:created xsi:type="dcterms:W3CDTF">2022-09-09T12:43:00Z</dcterms:created>
  <dcterms:modified xsi:type="dcterms:W3CDTF">2023-07-27T10:18:00Z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0x01010037398FEBF383024EA54C7545B46B7BC0</vt:lpwstr>
  </property>
  <property fmtid="{D5CDD505-2E9C-101B-9397-08002B2CF9AE}" pid="3" name="MediaServiceImageTags">
    <vt:lpwstr/>
  </property>
</Properties>
</file>